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F" w:rsidRDefault="006B03F1">
      <w:pPr>
        <w:rPr>
          <w:noProof/>
        </w:rPr>
      </w:pPr>
      <w:r>
        <w:rPr>
          <w:noProof/>
        </w:rPr>
        <w:pict>
          <v:shapetype id="_x0000_t202" coordsize="21600,21600" o:spt="202" path="m,l,21600r21600,l21600,xe">
            <v:stroke joinstyle="miter"/>
            <v:path gradientshapeok="t" o:connecttype="rect"/>
          </v:shapetype>
          <v:shape id="_x0000_s1038" type="#_x0000_t202" style="position:absolute;margin-left:-33.75pt;margin-top:467.25pt;width:248.25pt;height:181.5pt;z-index:251666432" fillcolor="#232f9d" strokecolor="#464653 [3215]" strokeweight="1pt">
            <v:textbox style="mso-next-textbox:#_x0000_s1038">
              <w:txbxContent>
                <w:p w:rsidR="00E83C75" w:rsidRDefault="00E83C75" w:rsidP="00E83C75">
                  <w:pPr>
                    <w:shd w:val="clear" w:color="auto" w:fill="FFFF00"/>
                    <w:spacing w:line="360" w:lineRule="auto"/>
                    <w:ind w:firstLine="720"/>
                    <w:rPr>
                      <w:b/>
                      <w:sz w:val="4"/>
                      <w:u w:val="single"/>
                    </w:rPr>
                  </w:pPr>
                </w:p>
                <w:p w:rsidR="00B918A4" w:rsidRPr="00D5379A" w:rsidRDefault="00465A66" w:rsidP="00E83C75">
                  <w:pPr>
                    <w:shd w:val="clear" w:color="auto" w:fill="FFFF00"/>
                    <w:spacing w:line="360" w:lineRule="auto"/>
                    <w:ind w:firstLine="720"/>
                    <w:rPr>
                      <w:b/>
                      <w:sz w:val="28"/>
                      <w:u w:val="single"/>
                    </w:rPr>
                  </w:pPr>
                  <w:r>
                    <w:rPr>
                      <w:b/>
                      <w:sz w:val="28"/>
                      <w:u w:val="single"/>
                    </w:rPr>
                    <w:t>Future Conferences in 2016</w:t>
                  </w:r>
                </w:p>
                <w:p w:rsidR="009A33AC" w:rsidRDefault="009A33AC" w:rsidP="00D5379A">
                  <w:pPr>
                    <w:shd w:val="clear" w:color="auto" w:fill="FFFF00"/>
                    <w:spacing w:line="360" w:lineRule="auto"/>
                  </w:pPr>
                  <w:r>
                    <w:t xml:space="preserve">SPCHNA – </w:t>
                  </w:r>
                  <w:r w:rsidR="00465A66">
                    <w:t>Swarthmore University</w:t>
                  </w:r>
                  <w:r>
                    <w:t xml:space="preserve"> – 5/</w:t>
                  </w:r>
                  <w:r w:rsidR="00465A66">
                    <w:t>18</w:t>
                  </w:r>
                </w:p>
                <w:p w:rsidR="009A33AC" w:rsidRDefault="009A33AC" w:rsidP="00D5379A">
                  <w:pPr>
                    <w:shd w:val="clear" w:color="auto" w:fill="FFFF00"/>
                  </w:pPr>
                  <w:r>
                    <w:t xml:space="preserve">ACHA – </w:t>
                  </w:r>
                  <w:r w:rsidR="00465A66">
                    <w:t>San Francisco, California – 5/31-6/4</w:t>
                  </w:r>
                </w:p>
                <w:p w:rsidR="009A33AC" w:rsidRDefault="009A33AC" w:rsidP="00D5379A">
                  <w:pPr>
                    <w:shd w:val="clear" w:color="auto" w:fill="FFFF00"/>
                  </w:pPr>
                  <w:r>
                    <w:t xml:space="preserve">MCHNA – </w:t>
                  </w:r>
                  <w:r w:rsidR="00465A66">
                    <w:t>Delaware Valley University – 6/8-6/10</w:t>
                  </w:r>
                </w:p>
                <w:p w:rsidR="009A33AC" w:rsidRDefault="009A33AC" w:rsidP="00D5379A">
                  <w:pPr>
                    <w:shd w:val="clear" w:color="auto" w:fill="FFFF00"/>
                  </w:pPr>
                  <w:r>
                    <w:t xml:space="preserve">MACHA – </w:t>
                  </w:r>
                  <w:r w:rsidR="00465A66">
                    <w:t>Annapolis, Maryland – 10/6-10/7</w:t>
                  </w:r>
                </w:p>
                <w:p w:rsidR="004F512E" w:rsidRPr="009431B8" w:rsidRDefault="004F512E" w:rsidP="00D5379A">
                  <w:pPr>
                    <w:shd w:val="clear" w:color="auto" w:fill="FFFF00"/>
                    <w:spacing w:after="0" w:line="240" w:lineRule="auto"/>
                    <w:rPr>
                      <w:color w:val="FFFFFF" w:themeColor="background1"/>
                    </w:rPr>
                  </w:pPr>
                </w:p>
                <w:p w:rsidR="004F512E" w:rsidRPr="001C3A6D" w:rsidRDefault="004F512E" w:rsidP="00D5379A">
                  <w:pPr>
                    <w:shd w:val="clear" w:color="auto" w:fill="FFFF00"/>
                    <w:spacing w:after="0" w:line="240" w:lineRule="auto"/>
                    <w:rPr>
                      <w:color w:val="FFFFFF" w:themeColor="background1"/>
                    </w:rPr>
                  </w:pPr>
                </w:p>
                <w:p w:rsidR="004F512E" w:rsidRPr="001C3A6D" w:rsidRDefault="004F512E" w:rsidP="00D5379A">
                  <w:pPr>
                    <w:shd w:val="clear" w:color="auto" w:fill="FFFF00"/>
                    <w:spacing w:after="0" w:line="240" w:lineRule="auto"/>
                    <w:rPr>
                      <w:color w:val="FFFFFF" w:themeColor="background1"/>
                    </w:rPr>
                  </w:pPr>
                </w:p>
              </w:txbxContent>
            </v:textbox>
          </v:shape>
        </w:pict>
      </w:r>
      <w:r w:rsidR="008B2C77">
        <w:rPr>
          <w:noProof/>
        </w:rPr>
        <w:drawing>
          <wp:anchor distT="0" distB="0" distL="114300" distR="114300" simplePos="0" relativeHeight="251672576" behindDoc="1" locked="0" layoutInCell="1" allowOverlap="1" wp14:anchorId="21828862" wp14:editId="27B6CE27">
            <wp:simplePos x="0" y="0"/>
            <wp:positionH relativeFrom="column">
              <wp:posOffset>3086100</wp:posOffset>
            </wp:positionH>
            <wp:positionV relativeFrom="paragraph">
              <wp:posOffset>6162675</wp:posOffset>
            </wp:positionV>
            <wp:extent cx="3048000" cy="2095500"/>
            <wp:effectExtent l="76200" t="76200" r="76200" b="990600"/>
            <wp:wrapTight wrapText="bothSides">
              <wp:wrapPolygon edited="0">
                <wp:start x="9315" y="-785"/>
                <wp:lineTo x="2835" y="-393"/>
                <wp:lineTo x="2835" y="2749"/>
                <wp:lineTo x="540" y="2749"/>
                <wp:lineTo x="540" y="5891"/>
                <wp:lineTo x="-405" y="5891"/>
                <wp:lineTo x="-540" y="15316"/>
                <wp:lineTo x="270" y="15316"/>
                <wp:lineTo x="270" y="18458"/>
                <wp:lineTo x="2430" y="19047"/>
                <wp:lineTo x="7290" y="21600"/>
                <wp:lineTo x="1485" y="22582"/>
                <wp:lineTo x="1485" y="24742"/>
                <wp:lineTo x="540" y="24742"/>
                <wp:lineTo x="540" y="29651"/>
                <wp:lineTo x="3645" y="31025"/>
                <wp:lineTo x="5940" y="31418"/>
                <wp:lineTo x="6075" y="31811"/>
                <wp:lineTo x="15660" y="31811"/>
                <wp:lineTo x="15795" y="31418"/>
                <wp:lineTo x="18090" y="31025"/>
                <wp:lineTo x="18225" y="31025"/>
                <wp:lineTo x="21195" y="28080"/>
                <wp:lineTo x="21195" y="27884"/>
                <wp:lineTo x="20385" y="24938"/>
                <wp:lineTo x="20520" y="24153"/>
                <wp:lineTo x="17685" y="22778"/>
                <wp:lineTo x="14445" y="21600"/>
                <wp:lineTo x="19305" y="18458"/>
                <wp:lineTo x="19440" y="18458"/>
                <wp:lineTo x="21330" y="15316"/>
                <wp:lineTo x="22140" y="12175"/>
                <wp:lineTo x="22005" y="9033"/>
                <wp:lineTo x="21195" y="6087"/>
                <wp:lineTo x="18900" y="2749"/>
                <wp:lineTo x="19035" y="1767"/>
                <wp:lineTo x="14310" y="-393"/>
                <wp:lineTo x="12285" y="-785"/>
                <wp:lineTo x="9315" y="-785"/>
              </wp:wrapPolygon>
            </wp:wrapTight>
            <wp:docPr id="12" name="Picture 12" descr="Image result for pan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s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0" cy="2095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noProof/>
        </w:rPr>
        <w:pict>
          <v:shape id="_x0000_s1032" type="#_x0000_t202" style="position:absolute;margin-left:-33.75pt;margin-top:435.75pt;width:540pt;height:24.75pt;z-index:251664384;mso-position-horizontal-relative:text;mso-position-vertical-relative:text" fillcolor="#c6cada [1300]" strokecolor="#464653 [3215]" strokeweight="1.5pt">
            <v:textbox style="mso-next-textbox:#_x0000_s1032">
              <w:txbxContent>
                <w:p w:rsidR="004F512E" w:rsidRPr="00DA0ACD" w:rsidRDefault="004F512E">
                  <w:pPr>
                    <w:rPr>
                      <w:sz w:val="32"/>
                      <w:szCs w:val="32"/>
                    </w:rPr>
                  </w:pPr>
                </w:p>
              </w:txbxContent>
            </v:textbox>
          </v:shape>
        </w:pict>
      </w:r>
      <w:r>
        <w:rPr>
          <w:noProof/>
        </w:rPr>
        <w:pict>
          <v:shape id="_x0000_s1029" type="#_x0000_t202" style="position:absolute;margin-left:-38.25pt;margin-top:41.25pt;width:544.5pt;height:382.5pt;z-index:251661312;mso-position-horizontal-relative:text;mso-position-vertical-relative:text" fillcolor="#232f9d" strokecolor="#f2f2f2 [3041]" strokeweight="1pt">
            <v:fill color2="#363c53 [1604]"/>
            <v:shadow on="t" type="perspective" color="#c6cada [1300]" opacity=".5" origin=",.5" offset="0,0" matrix=",-56756f,,.5"/>
            <v:textbox style="mso-next-textbox:#_x0000_s1029">
              <w:txbxContent>
                <w:p w:rsidR="009A33AC" w:rsidRPr="00465A66" w:rsidRDefault="004F512E" w:rsidP="00D5379A">
                  <w:pPr>
                    <w:pStyle w:val="ListParagraph"/>
                    <w:shd w:val="clear" w:color="auto" w:fill="FFFF00"/>
                    <w:spacing w:after="0"/>
                    <w:ind w:left="0"/>
                    <w:jc w:val="both"/>
                    <w:rPr>
                      <w:b/>
                      <w:sz w:val="28"/>
                    </w:rPr>
                  </w:pPr>
                  <w:r w:rsidRPr="00465A66">
                    <w:rPr>
                      <w:b/>
                      <w:color w:val="000000" w:themeColor="text1"/>
                      <w:sz w:val="24"/>
                    </w:rPr>
                    <w:t xml:space="preserve"> </w:t>
                  </w:r>
                  <w:r w:rsidR="00465A66" w:rsidRPr="00465A66">
                    <w:rPr>
                      <w:b/>
                      <w:color w:val="000000" w:themeColor="text1"/>
                      <w:sz w:val="24"/>
                    </w:rPr>
                    <w:t>Spring 2016</w:t>
                  </w:r>
                </w:p>
                <w:p w:rsidR="00465A66" w:rsidRPr="00465A66" w:rsidRDefault="00465A66" w:rsidP="00465A66">
                  <w:pPr>
                    <w:spacing w:line="360" w:lineRule="auto"/>
                    <w:rPr>
                      <w:rFonts w:ascii="Verdana" w:hAnsi="Verdana"/>
                    </w:rPr>
                  </w:pPr>
                  <w:r w:rsidRPr="00465A66">
                    <w:rPr>
                      <w:rFonts w:ascii="Verdana" w:hAnsi="Verdana"/>
                    </w:rPr>
                    <w:t xml:space="preserve">Happy spring! </w:t>
                  </w:r>
                </w:p>
                <w:p w:rsidR="00465A66" w:rsidRPr="00465A66" w:rsidRDefault="00465A66" w:rsidP="00465A66">
                  <w:pPr>
                    <w:spacing w:line="360" w:lineRule="auto"/>
                    <w:rPr>
                      <w:rFonts w:ascii="Verdana" w:hAnsi="Verdana"/>
                    </w:rPr>
                  </w:pPr>
                  <w:r w:rsidRPr="00465A66">
                    <w:rPr>
                      <w:rFonts w:ascii="Verdana" w:hAnsi="Verdana"/>
                    </w:rPr>
                    <w:t xml:space="preserve">Wow! Here we are halfway through the semester! </w:t>
                  </w:r>
                </w:p>
                <w:p w:rsidR="00465A66" w:rsidRPr="00465A66" w:rsidRDefault="00465A66" w:rsidP="00465A66">
                  <w:pPr>
                    <w:ind w:firstLine="720"/>
                    <w:rPr>
                      <w:rFonts w:ascii="Verdana" w:hAnsi="Verdana"/>
                    </w:rPr>
                  </w:pPr>
                  <w:r w:rsidRPr="00465A66">
                    <w:rPr>
                      <w:rFonts w:ascii="Verdana" w:hAnsi="Verdana"/>
                    </w:rPr>
                    <w:t xml:space="preserve">Thank you to Connie Murphy and all the staff at Penn who hosted a wonderful program in January. Besides the informative program (and the healthy yoga we did in between sessions) the best part of the day was seeing so many participants from various colleges represented.  New members are the life of an organization and I felt the energy in the room.  The sharing of information between each other across the room and in circles over lunch and at the tables speaks to the professional collegiality of SPCHNA. </w:t>
                  </w:r>
                </w:p>
                <w:p w:rsidR="00465A66" w:rsidRPr="00465A66" w:rsidRDefault="00465A66" w:rsidP="00465A66">
                  <w:pPr>
                    <w:ind w:firstLine="720"/>
                    <w:rPr>
                      <w:rFonts w:ascii="Verdana" w:hAnsi="Verdana"/>
                    </w:rPr>
                  </w:pPr>
                  <w:r w:rsidRPr="00465A66">
                    <w:rPr>
                      <w:rFonts w:ascii="Verdana" w:hAnsi="Verdana"/>
                    </w:rPr>
                    <w:t>Gratefully, it has been a semi -quiet flu season for most (</w:t>
                  </w:r>
                  <w:proofErr w:type="spellStart"/>
                  <w:r w:rsidRPr="00465A66">
                    <w:rPr>
                      <w:rFonts w:ascii="Verdana" w:hAnsi="Verdana"/>
                    </w:rPr>
                    <w:t>Ursinus</w:t>
                  </w:r>
                  <w:proofErr w:type="spellEnd"/>
                  <w:r w:rsidRPr="00465A66">
                    <w:rPr>
                      <w:rFonts w:ascii="Verdana" w:hAnsi="Verdana"/>
                    </w:rPr>
                    <w:t xml:space="preserve">, unfortunately had the norovirus and all our sympathy!) But then we had to deal with the </w:t>
                  </w:r>
                  <w:proofErr w:type="spellStart"/>
                  <w:r w:rsidRPr="00465A66">
                    <w:rPr>
                      <w:rFonts w:ascii="Verdana" w:hAnsi="Verdana"/>
                    </w:rPr>
                    <w:t>Zika</w:t>
                  </w:r>
                  <w:proofErr w:type="spellEnd"/>
                  <w:r w:rsidRPr="00465A66">
                    <w:rPr>
                      <w:rFonts w:ascii="Verdana" w:hAnsi="Verdana"/>
                    </w:rPr>
                    <w:t xml:space="preserve"> virus and our traveling students. The life of the college health nurse is constantly changing and challenging! </w:t>
                  </w:r>
                </w:p>
                <w:p w:rsidR="00465A66" w:rsidRPr="00465A66" w:rsidRDefault="00465A66" w:rsidP="00465A66">
                  <w:pPr>
                    <w:ind w:firstLine="720"/>
                    <w:rPr>
                      <w:rFonts w:ascii="Verdana" w:hAnsi="Verdana"/>
                    </w:rPr>
                  </w:pPr>
                  <w:r w:rsidRPr="00465A66">
                    <w:rPr>
                      <w:rFonts w:ascii="Verdana" w:hAnsi="Verdana"/>
                    </w:rPr>
                    <w:t>Have a good end to the school year. Hope to see you at the spring SPCHNA conference to be hosted by Swarthmore College on May 18, 2016.</w:t>
                  </w:r>
                  <w:r>
                    <w:rPr>
                      <w:rFonts w:ascii="Verdana" w:hAnsi="Verdana"/>
                    </w:rPr>
                    <w:t xml:space="preserve"> Please visit the SPCHNA website for Brochure and Registration Information: </w:t>
                  </w:r>
                  <w:r w:rsidRPr="00465A66">
                    <w:rPr>
                      <w:rFonts w:ascii="Verdana" w:hAnsi="Verdana"/>
                    </w:rPr>
                    <w:t xml:space="preserve"> </w:t>
                  </w:r>
                  <w:r w:rsidRPr="00465A66">
                    <w:rPr>
                      <w:rFonts w:ascii="Verdana" w:hAnsi="Verdana"/>
                    </w:rPr>
                    <w:t>http://www.spchna.org/</w:t>
                  </w:r>
                </w:p>
                <w:p w:rsidR="00465A66" w:rsidRPr="00465A66" w:rsidRDefault="00465A66" w:rsidP="00465A66">
                  <w:pPr>
                    <w:spacing w:after="0"/>
                    <w:rPr>
                      <w:rFonts w:ascii="Verdana" w:hAnsi="Verdana"/>
                    </w:rPr>
                  </w:pPr>
                  <w:r w:rsidRPr="00465A66">
                    <w:rPr>
                      <w:rFonts w:ascii="Verdana" w:hAnsi="Verdana"/>
                    </w:rPr>
                    <w:t>Mary Agnes</w:t>
                  </w:r>
                  <w:r w:rsidR="00391DD5">
                    <w:rPr>
                      <w:rFonts w:ascii="Verdana" w:hAnsi="Verdana"/>
                    </w:rPr>
                    <w:t xml:space="preserve"> </w:t>
                  </w:r>
                  <w:r w:rsidRPr="00465A66">
                    <w:rPr>
                      <w:rFonts w:ascii="Verdana" w:hAnsi="Verdana"/>
                    </w:rPr>
                    <w:t xml:space="preserve"> </w:t>
                  </w:r>
                </w:p>
                <w:p w:rsidR="00465A66" w:rsidRPr="00465A66" w:rsidRDefault="00465A66" w:rsidP="00465A66">
                  <w:pPr>
                    <w:spacing w:after="0"/>
                    <w:rPr>
                      <w:rFonts w:ascii="Verdana" w:hAnsi="Verdana"/>
                    </w:rPr>
                  </w:pPr>
                  <w:r w:rsidRPr="00465A66">
                    <w:rPr>
                      <w:rFonts w:ascii="Verdana" w:hAnsi="Verdana"/>
                    </w:rPr>
                    <w:t>President SPCHNA</w:t>
                  </w:r>
                </w:p>
                <w:p w:rsidR="00465A66" w:rsidRPr="00465A66" w:rsidRDefault="00465A66" w:rsidP="00465A66">
                  <w:pPr>
                    <w:spacing w:after="0"/>
                    <w:rPr>
                      <w:rFonts w:ascii="Verdana" w:hAnsi="Verdana"/>
                    </w:rPr>
                  </w:pPr>
                </w:p>
                <w:p w:rsidR="00465A66" w:rsidRPr="00465A66" w:rsidRDefault="00465A66" w:rsidP="00391DD5">
                  <w:pPr>
                    <w:rPr>
                      <w:rFonts w:ascii="Verdana" w:hAnsi="Verdana"/>
                    </w:rPr>
                  </w:pPr>
                  <w:r w:rsidRPr="00465A66">
                    <w:rPr>
                      <w:rFonts w:ascii="Verdana" w:hAnsi="Verdana"/>
                    </w:rPr>
                    <w:t xml:space="preserve">Also Congratulations to </w:t>
                  </w:r>
                  <w:r w:rsidR="00391DD5">
                    <w:rPr>
                      <w:rFonts w:ascii="Verdana" w:hAnsi="Verdana"/>
                    </w:rPr>
                    <w:t xml:space="preserve">Chris Rooney, recipient of </w:t>
                  </w:r>
                  <w:bookmarkStart w:id="0" w:name="_GoBack"/>
                  <w:bookmarkEnd w:id="0"/>
                  <w:r w:rsidRPr="00465A66">
                    <w:rPr>
                      <w:rFonts w:ascii="Verdana" w:hAnsi="Verdana"/>
                    </w:rPr>
                    <w:t>the Wiener Mentoring award through ACHA!</w:t>
                  </w:r>
                </w:p>
                <w:p w:rsidR="00151BBB" w:rsidRDefault="00465A66" w:rsidP="00151BBB">
                  <w:pPr>
                    <w:shd w:val="clear" w:color="auto" w:fill="FFFF00"/>
                    <w:spacing w:after="0"/>
                  </w:pPr>
                  <w:r>
                    <w:t xml:space="preserve"> </w:t>
                  </w:r>
                </w:p>
                <w:p w:rsidR="009A33AC" w:rsidRDefault="009A33AC" w:rsidP="00D5379A">
                  <w:pPr>
                    <w:shd w:val="clear" w:color="auto" w:fill="FFFF00"/>
                  </w:pPr>
                </w:p>
                <w:p w:rsidR="009A33AC" w:rsidRDefault="009A33AC" w:rsidP="00D5379A">
                  <w:pPr>
                    <w:shd w:val="clear" w:color="auto" w:fill="FFFF00"/>
                  </w:pPr>
                  <w:r>
                    <w:t>Future Conferences:</w:t>
                  </w:r>
                </w:p>
                <w:p w:rsidR="009A33AC" w:rsidRDefault="009A33AC" w:rsidP="00D5379A">
                  <w:pPr>
                    <w:shd w:val="clear" w:color="auto" w:fill="FFFF00"/>
                  </w:pPr>
                  <w:r>
                    <w:t>SPCHNA – University of the Arts – 5/20</w:t>
                  </w:r>
                </w:p>
                <w:p w:rsidR="009A33AC" w:rsidRDefault="009A33AC" w:rsidP="00D5379A">
                  <w:pPr>
                    <w:shd w:val="clear" w:color="auto" w:fill="FFFF00"/>
                  </w:pPr>
                  <w:r>
                    <w:t>ACHA – Orlando, Florida – 5/26-5/30</w:t>
                  </w:r>
                </w:p>
                <w:p w:rsidR="009A33AC" w:rsidRDefault="009A33AC" w:rsidP="00D5379A">
                  <w:pPr>
                    <w:shd w:val="clear" w:color="auto" w:fill="FFFF00"/>
                  </w:pPr>
                  <w:r>
                    <w:t>MCHNA – Shippensburg University – 6/3-6/5</w:t>
                  </w:r>
                </w:p>
                <w:p w:rsidR="009A33AC" w:rsidRDefault="009A33AC" w:rsidP="00D5379A">
                  <w:pPr>
                    <w:shd w:val="clear" w:color="auto" w:fill="FFFF00"/>
                  </w:pPr>
                  <w:r>
                    <w:t>MACHA – Atlantic City, NJ – 10/22-10/23</w:t>
                  </w:r>
                </w:p>
                <w:p w:rsidR="004F512E" w:rsidRPr="00DB5A33" w:rsidRDefault="004F512E" w:rsidP="00D5379A">
                  <w:pPr>
                    <w:pStyle w:val="ListParagraph"/>
                    <w:shd w:val="clear" w:color="auto" w:fill="FFFF00"/>
                    <w:spacing w:after="0"/>
                    <w:ind w:left="0"/>
                    <w:jc w:val="both"/>
                    <w:rPr>
                      <w:color w:val="FFFFFF" w:themeColor="background1"/>
                    </w:rPr>
                  </w:pPr>
                </w:p>
              </w:txbxContent>
            </v:textbox>
          </v:shape>
        </w:pict>
      </w:r>
      <w:r>
        <w:rPr>
          <w:noProof/>
        </w:rPr>
        <w:pict>
          <v:shape id="_x0000_s1027" type="#_x0000_t202" style="position:absolute;margin-left:396.3pt;margin-top:-57pt;width:103.95pt;height:47.25pt;z-index:251659264;mso-position-horizontal-relative:text;mso-position-vertical-relative:text" fillcolor="#283d94" strokecolor="#f2f2f2 [3041]" strokeweight="3pt">
            <v:fill color2="#182459"/>
            <v:shadow on="t" type="perspective" color="#623e31 [1608]" opacity=".5" offset="1pt" offset2="-1pt"/>
            <v:textbox style="mso-next-textbox:#_x0000_s1027">
              <w:txbxContent>
                <w:p w:rsidR="004F512E" w:rsidRDefault="00465A66" w:rsidP="00EB4750">
                  <w:pPr>
                    <w:spacing w:after="0"/>
                    <w:jc w:val="center"/>
                    <w:rPr>
                      <w:color w:val="FFFFFF" w:themeColor="background1"/>
                      <w:sz w:val="28"/>
                      <w:szCs w:val="28"/>
                    </w:rPr>
                  </w:pPr>
                  <w:r>
                    <w:rPr>
                      <w:color w:val="FFFFFF" w:themeColor="background1"/>
                      <w:sz w:val="28"/>
                      <w:szCs w:val="28"/>
                    </w:rPr>
                    <w:t>Spring 2016</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v:textbox>
          </v:shape>
        </w:pict>
      </w:r>
      <w:r>
        <w:rPr>
          <w:noProof/>
        </w:rPr>
        <w:pict>
          <v:shape id="_x0000_s1039" type="#_x0000_t202" style="position:absolute;margin-left:-38.25pt;margin-top:661.5pt;width:544.5pt;height:42.75pt;z-index:251667456;mso-position-horizontal-relative:text;mso-position-vertical-relative:text" fillcolor="yellow" strokecolor="#002060" strokeweight="3pt">
            <v:shadow on="t" type="perspective" color="#623e31 [1608]" opacity=".5" offset="1pt" offset2="-1pt"/>
            <v:textbox style="mso-next-textbox:#_x0000_s1039">
              <w:txbxContent>
                <w:p w:rsidR="004F512E" w:rsidRPr="00435C41" w:rsidRDefault="004F512E" w:rsidP="004F512E">
                  <w:pPr>
                    <w:spacing w:after="0"/>
                    <w:rPr>
                      <w:sz w:val="16"/>
                      <w:szCs w:val="18"/>
                    </w:rPr>
                  </w:pPr>
                  <w:r w:rsidRPr="005159FF">
                    <w:rPr>
                      <w:sz w:val="20"/>
                    </w:rPr>
                    <w:t xml:space="preserve">Website:  </w:t>
                  </w:r>
                  <w:hyperlink r:id="rId14" w:history="1">
                    <w:r w:rsidRPr="005159FF">
                      <w:rPr>
                        <w:rStyle w:val="Hyperlink"/>
                        <w:sz w:val="20"/>
                      </w:rPr>
                      <w:t>www.spchna.org</w:t>
                    </w:r>
                  </w:hyperlink>
                  <w:r>
                    <w:rPr>
                      <w:sz w:val="20"/>
                    </w:rPr>
                    <w:t xml:space="preserve"> </w:t>
                  </w:r>
                  <w:r w:rsidR="006F2A85">
                    <w:rPr>
                      <w:sz w:val="16"/>
                      <w:szCs w:val="18"/>
                    </w:rPr>
                    <w:t xml:space="preserve">  President:  </w:t>
                  </w:r>
                  <w:r w:rsidR="00465A66">
                    <w:rPr>
                      <w:sz w:val="16"/>
                      <w:szCs w:val="18"/>
                    </w:rPr>
                    <w:t xml:space="preserve">Mary Agnes </w:t>
                  </w:r>
                  <w:proofErr w:type="spellStart"/>
                  <w:r w:rsidR="00465A66">
                    <w:rPr>
                      <w:sz w:val="16"/>
                      <w:szCs w:val="18"/>
                    </w:rPr>
                    <w:t>Ostick</w:t>
                  </w:r>
                  <w:proofErr w:type="spellEnd"/>
                  <w:r w:rsidR="00465A66">
                    <w:rPr>
                      <w:sz w:val="16"/>
                      <w:szCs w:val="18"/>
                    </w:rPr>
                    <w:t xml:space="preserve">  610-519-6076 </w:t>
                  </w:r>
                  <w:hyperlink r:id="rId15" w:history="1">
                    <w:r w:rsidR="00465A66" w:rsidRPr="00420395">
                      <w:rPr>
                        <w:rStyle w:val="Hyperlink"/>
                        <w:sz w:val="16"/>
                        <w:szCs w:val="18"/>
                      </w:rPr>
                      <w:t>maryagnes.ostick@villanova.edu</w:t>
                    </w:r>
                  </w:hyperlink>
                  <w:r w:rsidR="00465A66">
                    <w:rPr>
                      <w:sz w:val="16"/>
                      <w:szCs w:val="18"/>
                    </w:rPr>
                    <w:t xml:space="preserve"> ;</w:t>
                  </w:r>
                  <w:r>
                    <w:rPr>
                      <w:sz w:val="16"/>
                      <w:szCs w:val="18"/>
                    </w:rPr>
                    <w:t xml:space="preserve"> </w:t>
                  </w:r>
                  <w:r w:rsidRPr="005159FF">
                    <w:rPr>
                      <w:sz w:val="16"/>
                      <w:szCs w:val="18"/>
                    </w:rPr>
                    <w:t xml:space="preserve">Vice President:  </w:t>
                  </w:r>
                  <w:r>
                    <w:rPr>
                      <w:sz w:val="16"/>
                      <w:szCs w:val="18"/>
                    </w:rPr>
                    <w:t>Susan Fitzgerald</w:t>
                  </w:r>
                  <w:r w:rsidRPr="005159FF">
                    <w:rPr>
                      <w:sz w:val="16"/>
                      <w:szCs w:val="18"/>
                    </w:rPr>
                    <w:t xml:space="preserve">  </w:t>
                  </w:r>
                  <w:r w:rsidR="006F2A85">
                    <w:rPr>
                      <w:sz w:val="16"/>
                      <w:szCs w:val="18"/>
                    </w:rPr>
                    <w:t xml:space="preserve">610-902-8400 </w:t>
                  </w:r>
                  <w:hyperlink r:id="rId16" w:history="1">
                    <w:r w:rsidR="00465A66" w:rsidRPr="00420395">
                      <w:rPr>
                        <w:rStyle w:val="Hyperlink"/>
                        <w:sz w:val="16"/>
                        <w:szCs w:val="18"/>
                      </w:rPr>
                      <w:t>sfitzgerald@cabrini.edu</w:t>
                    </w:r>
                  </w:hyperlink>
                  <w:r w:rsidR="006F2A85">
                    <w:rPr>
                      <w:sz w:val="16"/>
                      <w:szCs w:val="18"/>
                    </w:rPr>
                    <w:t xml:space="preserve">; </w:t>
                  </w:r>
                  <w:r w:rsidRPr="005159FF">
                    <w:rPr>
                      <w:sz w:val="16"/>
                      <w:szCs w:val="18"/>
                    </w:rPr>
                    <w:t xml:space="preserve"> Secretary:  </w:t>
                  </w:r>
                  <w:r>
                    <w:rPr>
                      <w:sz w:val="16"/>
                      <w:szCs w:val="18"/>
                    </w:rPr>
                    <w:t xml:space="preserve">Joanne Ocasio 717-872-3250  </w:t>
                  </w:r>
                  <w:hyperlink r:id="rId17" w:history="1">
                    <w:r w:rsidR="006F2A85" w:rsidRPr="002E676B">
                      <w:rPr>
                        <w:rStyle w:val="Hyperlink"/>
                        <w:sz w:val="16"/>
                        <w:szCs w:val="18"/>
                      </w:rPr>
                      <w:t>joanne.ocasio@millersville.edu</w:t>
                    </w:r>
                  </w:hyperlink>
                  <w:r>
                    <w:rPr>
                      <w:sz w:val="16"/>
                      <w:szCs w:val="18"/>
                    </w:rPr>
                    <w:t xml:space="preserve">;  </w:t>
                  </w:r>
                  <w:r w:rsidRPr="00435C41">
                    <w:rPr>
                      <w:sz w:val="16"/>
                      <w:szCs w:val="18"/>
                    </w:rPr>
                    <w:t xml:space="preserve">Treasurer:  </w:t>
                  </w:r>
                  <w:r>
                    <w:rPr>
                      <w:sz w:val="16"/>
                      <w:szCs w:val="18"/>
                    </w:rPr>
                    <w:t xml:space="preserve">Cheryl Donnelly, </w:t>
                  </w:r>
                  <w:r w:rsidR="006F2A85">
                    <w:rPr>
                      <w:sz w:val="16"/>
                      <w:szCs w:val="18"/>
                    </w:rPr>
                    <w:t xml:space="preserve">610-328-8058 </w:t>
                  </w:r>
                  <w:r w:rsidR="006F2A85" w:rsidRPr="006F2A85">
                    <w:rPr>
                      <w:sz w:val="16"/>
                      <w:szCs w:val="18"/>
                      <w:u w:val="single"/>
                    </w:rPr>
                    <w:t>cdonnel1@swarthmore</w:t>
                  </w:r>
                  <w:r w:rsidRPr="006F2A85">
                    <w:rPr>
                      <w:sz w:val="16"/>
                      <w:szCs w:val="18"/>
                      <w:u w:val="single"/>
                    </w:rPr>
                    <w:t>.edu</w:t>
                  </w:r>
                  <w:r w:rsidR="006F2A85">
                    <w:rPr>
                      <w:sz w:val="16"/>
                      <w:szCs w:val="18"/>
                    </w:rPr>
                    <w:t>;</w:t>
                  </w:r>
                  <w:r>
                    <w:rPr>
                      <w:sz w:val="16"/>
                      <w:szCs w:val="18"/>
                    </w:rPr>
                    <w:t xml:space="preserve">  Member at Large:  </w:t>
                  </w:r>
                  <w:r w:rsidR="00465A66">
                    <w:rPr>
                      <w:sz w:val="16"/>
                      <w:szCs w:val="18"/>
                    </w:rPr>
                    <w:t xml:space="preserve">Robyn </w:t>
                  </w:r>
                  <w:proofErr w:type="spellStart"/>
                  <w:r w:rsidR="00465A66">
                    <w:rPr>
                      <w:sz w:val="16"/>
                      <w:szCs w:val="18"/>
                    </w:rPr>
                    <w:t>Spragins</w:t>
                  </w:r>
                  <w:proofErr w:type="spellEnd"/>
                  <w:r w:rsidR="00465A66">
                    <w:rPr>
                      <w:sz w:val="16"/>
                      <w:szCs w:val="18"/>
                    </w:rPr>
                    <w:t xml:space="preserve">  610-430-4189  </w:t>
                  </w:r>
                </w:p>
              </w:txbxContent>
            </v:textbox>
          </v:shape>
        </w:pict>
      </w:r>
      <w:r>
        <w:rPr>
          <w:noProof/>
        </w:rPr>
        <w:pict>
          <v:shape id="_x0000_s1028" type="#_x0000_t202" style="position:absolute;margin-left:-38.25pt;margin-top:6pt;width:544.5pt;height:30pt;z-index:251660288;mso-position-horizontal-relative:text;mso-position-vertical-relative:text" fillcolor="#e2e4ec [660]" strokecolor="#283d94" strokeweight="2.25pt">
            <v:textbox style="mso-next-textbox:#_x0000_s1028">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w:r>
      <w:r>
        <w:rPr>
          <w:noProof/>
        </w:rPr>
        <w:pict>
          <v:shape id="_x0000_s1026" type="#_x0000_t202" style="position:absolute;margin-left:-42pt;margin-top:-61.5pt;width:552.75pt;height:63.75pt;z-index:251658240;mso-position-horizontal-relative:text;mso-position-vertical-relative:text" fillcolor="yellow" stroked="f">
            <v:textbox style="mso-next-textbox:#_x0000_s1026">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18"/>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Pr>
          <w:noProof/>
        </w:rPr>
        <w:pict>
          <v:shape id="_x0000_s1041" type="#_x0000_t202" style="position:absolute;margin-left:109.8pt;margin-top:-53.25pt;width:253.8pt;height:37.5pt;z-index:251668480;mso-position-horizontal-relative:text;mso-position-vertical-relative:text" fillcolor="#283d94" strokecolor="#f2f2f2 [3041]" strokeweight="3pt">
            <v:shadow on="t" type="perspective" color="#7f7f7f [1601]" opacity=".5" offset="1pt" offset2="-1pt"/>
            <v:textbox style="mso-next-textbox:#_x0000_s1041">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w:r>
      <w:r>
        <w:rPr>
          <w:noProof/>
        </w:rPr>
        <w:pict>
          <v:shape id="_x0000_s1031" type="#_x0000_t202" style="position:absolute;margin-left:587.4pt;margin-top:92.7pt;width:125.25pt;height:76.5pt;z-index:251663360;mso-position-horizontal-relative:text;mso-position-vertical-relative:text" fillcolor="#8e736a [3209]" strokecolor="#f2f2f2 [3041]" strokeweight="3pt">
            <v:shadow on="t" type="perspective" color="#463934 [1609]" opacity=".5" offset="1pt" offset2="-1pt"/>
            <v:textbox style="mso-next-textbox:#_x0000_s1031">
              <w:txbxContent>
                <w:p w:rsidR="004F512E" w:rsidRPr="005C746A" w:rsidRDefault="004F512E">
                  <w:pPr>
                    <w:rPr>
                      <w:i/>
                    </w:rPr>
                  </w:pPr>
                  <w:r>
                    <w:rPr>
                      <w:i/>
                    </w:rPr>
                    <w:t>Renew your membership in SPCHNA by Jan 31, 2014 at www.spchna.org</w:t>
                  </w:r>
                </w:p>
              </w:txbxContent>
            </v:textbox>
          </v:shape>
        </w:pic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F1" w:rsidRDefault="006B03F1" w:rsidP="00623492">
      <w:pPr>
        <w:spacing w:after="0" w:line="240" w:lineRule="auto"/>
      </w:pPr>
      <w:r>
        <w:separator/>
      </w:r>
    </w:p>
  </w:endnote>
  <w:endnote w:type="continuationSeparator" w:id="0">
    <w:p w:rsidR="006B03F1" w:rsidRDefault="006B03F1"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F1" w:rsidRDefault="006B03F1" w:rsidP="00623492">
      <w:pPr>
        <w:spacing w:after="0" w:line="240" w:lineRule="auto"/>
      </w:pPr>
      <w:r>
        <w:separator/>
      </w:r>
    </w:p>
  </w:footnote>
  <w:footnote w:type="continuationSeparator" w:id="0">
    <w:p w:rsidR="006B03F1" w:rsidRDefault="006B03F1" w:rsidP="0062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94A"/>
    <w:multiLevelType w:val="hybridMultilevel"/>
    <w:tmpl w:val="D6B0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CF099A"/>
    <w:multiLevelType w:val="hybridMultilevel"/>
    <w:tmpl w:val="D5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492"/>
    <w:rsid w:val="000412D1"/>
    <w:rsid w:val="00063CC7"/>
    <w:rsid w:val="000873AD"/>
    <w:rsid w:val="00096243"/>
    <w:rsid w:val="001024C9"/>
    <w:rsid w:val="00150FA1"/>
    <w:rsid w:val="00151BBB"/>
    <w:rsid w:val="001C3A6D"/>
    <w:rsid w:val="002A72F0"/>
    <w:rsid w:val="00385F9E"/>
    <w:rsid w:val="00391DD5"/>
    <w:rsid w:val="00435C41"/>
    <w:rsid w:val="00465A66"/>
    <w:rsid w:val="004F512E"/>
    <w:rsid w:val="005159FF"/>
    <w:rsid w:val="00534FC7"/>
    <w:rsid w:val="005868BA"/>
    <w:rsid w:val="005C746A"/>
    <w:rsid w:val="00623492"/>
    <w:rsid w:val="006B03F1"/>
    <w:rsid w:val="006F2A85"/>
    <w:rsid w:val="00752665"/>
    <w:rsid w:val="00767337"/>
    <w:rsid w:val="007867DB"/>
    <w:rsid w:val="007B3F63"/>
    <w:rsid w:val="00847827"/>
    <w:rsid w:val="008513C4"/>
    <w:rsid w:val="0086458C"/>
    <w:rsid w:val="008B2C77"/>
    <w:rsid w:val="009214B4"/>
    <w:rsid w:val="00942BAF"/>
    <w:rsid w:val="009431B8"/>
    <w:rsid w:val="009512A0"/>
    <w:rsid w:val="00967EDF"/>
    <w:rsid w:val="009A33AC"/>
    <w:rsid w:val="009A5226"/>
    <w:rsid w:val="00A37759"/>
    <w:rsid w:val="00B918A4"/>
    <w:rsid w:val="00B97C8E"/>
    <w:rsid w:val="00BA70C0"/>
    <w:rsid w:val="00C27D48"/>
    <w:rsid w:val="00C805E4"/>
    <w:rsid w:val="00CA22B6"/>
    <w:rsid w:val="00D430A8"/>
    <w:rsid w:val="00D5379A"/>
    <w:rsid w:val="00D97018"/>
    <w:rsid w:val="00DA0ACD"/>
    <w:rsid w:val="00DB272C"/>
    <w:rsid w:val="00DB5A33"/>
    <w:rsid w:val="00E22F7F"/>
    <w:rsid w:val="00E51710"/>
    <w:rsid w:val="00E74FC8"/>
    <w:rsid w:val="00E83C75"/>
    <w:rsid w:val="00EB4750"/>
    <w:rsid w:val="00F41E7A"/>
    <w:rsid w:val="00F453C7"/>
    <w:rsid w:val="00F77016"/>
    <w:rsid w:val="00FB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283d94,#232f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B292CA"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 w:id="21058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54E2.E7824240"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joanne.ocasio@millersville.edu" TargetMode="External"/><Relationship Id="rId2" Type="http://schemas.openxmlformats.org/officeDocument/2006/relationships/customXml" Target="../customXml/item2.xml"/><Relationship Id="rId16" Type="http://schemas.openxmlformats.org/officeDocument/2006/relationships/hyperlink" Target="mailto:sfitzgerald@cabrini.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yagnes.ostick@villanova.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ch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3.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83CF4-1EF4-47B2-B560-8D29DFA7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Joanne Ocasio</cp:lastModifiedBy>
  <cp:revision>2</cp:revision>
  <cp:lastPrinted>2015-03-02T21:04:00Z</cp:lastPrinted>
  <dcterms:created xsi:type="dcterms:W3CDTF">2016-04-06T18:25:00Z</dcterms:created>
  <dcterms:modified xsi:type="dcterms:W3CDTF">2016-04-06T18:25:00Z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